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C24" w:rsidRPr="00D96DEC" w:rsidRDefault="00EE74B1" w:rsidP="00E33500">
      <w:pPr>
        <w:jc w:val="right"/>
        <w:rPr>
          <w:i/>
          <w:sz w:val="28"/>
          <w:szCs w:val="28"/>
          <w:lang w:val="ru-RU"/>
        </w:rPr>
      </w:pPr>
      <w:r>
        <w:rPr>
          <w:i/>
          <w:szCs w:val="24"/>
          <w:lang w:val="en-US"/>
        </w:rPr>
        <w:t>Sample of offer requirements of Ordinance</w:t>
      </w:r>
      <w:r w:rsidR="00E47C24" w:rsidRPr="00D96DEC">
        <w:rPr>
          <w:i/>
          <w:szCs w:val="24"/>
          <w:lang w:val="ru-RU"/>
        </w:rPr>
        <w:t xml:space="preserve"> №118/2014 </w:t>
      </w:r>
    </w:p>
    <w:p w:rsidR="00E47C24" w:rsidRDefault="00E47C24" w:rsidP="00E33500">
      <w:pPr>
        <w:rPr>
          <w:sz w:val="28"/>
          <w:szCs w:val="28"/>
        </w:rPr>
      </w:pPr>
    </w:p>
    <w:p w:rsidR="00563701" w:rsidRDefault="00563701" w:rsidP="00E33500">
      <w:pPr>
        <w:rPr>
          <w:sz w:val="28"/>
          <w:szCs w:val="28"/>
        </w:rPr>
      </w:pPr>
    </w:p>
    <w:p w:rsidR="00EE74B1" w:rsidRPr="00EE74B1" w:rsidRDefault="00EE74B1" w:rsidP="00E33500">
      <w:pPr>
        <w:spacing w:line="360" w:lineRule="auto"/>
        <w:ind w:right="286"/>
        <w:jc w:val="center"/>
        <w:rPr>
          <w:b/>
          <w:sz w:val="28"/>
          <w:szCs w:val="28"/>
        </w:rPr>
      </w:pPr>
      <w:r w:rsidRPr="00EE74B1">
        <w:rPr>
          <w:b/>
          <w:sz w:val="28"/>
          <w:szCs w:val="28"/>
        </w:rPr>
        <w:t>OFFERS REQUIREMENTS</w:t>
      </w:r>
    </w:p>
    <w:p w:rsidR="00394BA9" w:rsidRPr="003323C2" w:rsidRDefault="00394BA9" w:rsidP="00E33500">
      <w:pPr>
        <w:spacing w:line="360" w:lineRule="auto"/>
        <w:ind w:left="165" w:right="286"/>
        <w:jc w:val="center"/>
      </w:pPr>
    </w:p>
    <w:p w:rsidR="00E33500" w:rsidRPr="00E33500" w:rsidRDefault="00E33500" w:rsidP="00E33500">
      <w:pPr>
        <w:spacing w:line="360" w:lineRule="auto"/>
        <w:ind w:left="165" w:right="286"/>
        <w:jc w:val="center"/>
        <w:rPr>
          <w:i/>
          <w:sz w:val="24"/>
          <w:szCs w:val="24"/>
        </w:rPr>
      </w:pPr>
      <w:r w:rsidRPr="00E33500">
        <w:rPr>
          <w:i/>
          <w:sz w:val="24"/>
          <w:szCs w:val="24"/>
        </w:rPr>
        <w:t>for participation in a procedure with a public announcement to determine a contractor for the execution of a delivery with a subject:</w:t>
      </w:r>
    </w:p>
    <w:p w:rsidR="00394BA9" w:rsidRPr="00E33500" w:rsidRDefault="00394BA9" w:rsidP="00E33500">
      <w:pPr>
        <w:spacing w:line="360" w:lineRule="auto"/>
        <w:ind w:left="165" w:right="286"/>
        <w:jc w:val="center"/>
        <w:rPr>
          <w:i/>
          <w:sz w:val="24"/>
          <w:szCs w:val="24"/>
          <w:lang w:val="en-US"/>
        </w:rPr>
      </w:pPr>
    </w:p>
    <w:p w:rsidR="00E47C24" w:rsidRPr="00E47C24" w:rsidRDefault="00E47C24" w:rsidP="00E33500">
      <w:pPr>
        <w:adjustRightInd w:val="0"/>
        <w:spacing w:line="360" w:lineRule="auto"/>
        <w:jc w:val="center"/>
        <w:rPr>
          <w:b/>
          <w:bCs/>
          <w:color w:val="000000"/>
          <w:sz w:val="24"/>
          <w:szCs w:val="24"/>
          <w:lang w:eastAsia="bg-BG"/>
        </w:rPr>
      </w:pPr>
      <w:r w:rsidRPr="00E47C24">
        <w:rPr>
          <w:b/>
          <w:bCs/>
          <w:color w:val="000000"/>
          <w:sz w:val="24"/>
          <w:szCs w:val="24"/>
          <w:lang w:eastAsia="bg-BG"/>
        </w:rPr>
        <w:t>„</w:t>
      </w:r>
      <w:r w:rsidR="00E33500" w:rsidRPr="00E33500">
        <w:rPr>
          <w:b/>
          <w:color w:val="000000"/>
          <w:sz w:val="24"/>
          <w:szCs w:val="24"/>
        </w:rPr>
        <w:t>Improving the energy efficiency of M+S Hydraulic by implementing energy efficiency measures</w:t>
      </w:r>
      <w:r w:rsidR="00E33500" w:rsidRPr="00E33500">
        <w:rPr>
          <w:b/>
          <w:color w:val="000000"/>
          <w:sz w:val="24"/>
          <w:szCs w:val="24"/>
          <w:lang w:val="en-US"/>
        </w:rPr>
        <w:t>”</w:t>
      </w:r>
    </w:p>
    <w:p w:rsidR="00E33500" w:rsidRDefault="00E33500" w:rsidP="00E33500">
      <w:pPr>
        <w:spacing w:line="360" w:lineRule="auto"/>
        <w:ind w:left="165" w:right="286"/>
        <w:jc w:val="center"/>
        <w:rPr>
          <w:color w:val="000000"/>
          <w:sz w:val="24"/>
          <w:szCs w:val="24"/>
          <w:lang w:val="en-US"/>
        </w:rPr>
      </w:pPr>
    </w:p>
    <w:p w:rsidR="00394BA9" w:rsidRPr="00E47C24" w:rsidRDefault="00E33500" w:rsidP="00E33500">
      <w:pPr>
        <w:spacing w:line="360" w:lineRule="auto"/>
        <w:ind w:left="165" w:right="286"/>
        <w:jc w:val="center"/>
        <w:rPr>
          <w:sz w:val="24"/>
          <w:szCs w:val="24"/>
        </w:rPr>
      </w:pPr>
      <w:proofErr w:type="gramStart"/>
      <w:r>
        <w:rPr>
          <w:color w:val="000000"/>
          <w:sz w:val="24"/>
          <w:szCs w:val="24"/>
          <w:lang w:val="en-US"/>
        </w:rPr>
        <w:t>with</w:t>
      </w:r>
      <w:proofErr w:type="gramEnd"/>
      <w:r>
        <w:rPr>
          <w:color w:val="000000"/>
          <w:sz w:val="24"/>
          <w:szCs w:val="24"/>
          <w:lang w:val="en-US"/>
        </w:rPr>
        <w:t xml:space="preserve"> s</w:t>
      </w:r>
      <w:r w:rsidRPr="00E33500">
        <w:rPr>
          <w:color w:val="000000"/>
          <w:sz w:val="24"/>
          <w:szCs w:val="24"/>
        </w:rPr>
        <w:t>pecial position</w:t>
      </w:r>
      <w:r>
        <w:rPr>
          <w:color w:val="000000"/>
          <w:sz w:val="24"/>
          <w:szCs w:val="24"/>
          <w:lang w:val="en-US"/>
        </w:rPr>
        <w:t>s</w:t>
      </w:r>
      <w:r w:rsidR="00394BA9" w:rsidRPr="00E47C24">
        <w:rPr>
          <w:sz w:val="24"/>
          <w:szCs w:val="24"/>
        </w:rPr>
        <w:t>:</w:t>
      </w:r>
    </w:p>
    <w:p w:rsidR="00E33500" w:rsidRPr="00E33500" w:rsidRDefault="00E33500" w:rsidP="00E33500">
      <w:pPr>
        <w:spacing w:line="360" w:lineRule="auto"/>
        <w:ind w:right="3"/>
        <w:jc w:val="both"/>
        <w:rPr>
          <w:b/>
          <w:sz w:val="24"/>
          <w:szCs w:val="24"/>
        </w:rPr>
      </w:pPr>
      <w:r w:rsidRPr="00E33500">
        <w:rPr>
          <w:b/>
          <w:sz w:val="24"/>
          <w:szCs w:val="24"/>
        </w:rPr>
        <w:t>Special position 1. Delivery, installation and commissioning of Chamber washing machine</w:t>
      </w:r>
    </w:p>
    <w:p w:rsidR="00E33500" w:rsidRPr="00E33500" w:rsidRDefault="00E33500" w:rsidP="00E33500">
      <w:pPr>
        <w:spacing w:line="360" w:lineRule="auto"/>
        <w:ind w:right="3"/>
        <w:jc w:val="both"/>
        <w:rPr>
          <w:b/>
          <w:sz w:val="24"/>
          <w:szCs w:val="24"/>
        </w:rPr>
      </w:pPr>
      <w:proofErr w:type="gramStart"/>
      <w:r w:rsidRPr="00E33500">
        <w:rPr>
          <w:b/>
          <w:sz w:val="24"/>
          <w:szCs w:val="24"/>
        </w:rPr>
        <w:t>Special position 2.</w:t>
      </w:r>
      <w:proofErr w:type="gramEnd"/>
      <w:r w:rsidRPr="00E33500">
        <w:rPr>
          <w:b/>
          <w:sz w:val="24"/>
          <w:szCs w:val="24"/>
        </w:rPr>
        <w:t xml:space="preserve"> Delivery, installation and commissioning of Tempering furnace</w:t>
      </w:r>
    </w:p>
    <w:p w:rsidR="00E33500" w:rsidRPr="00E33500" w:rsidRDefault="00E33500" w:rsidP="00E33500">
      <w:pPr>
        <w:spacing w:line="360" w:lineRule="auto"/>
        <w:ind w:right="3"/>
        <w:jc w:val="both"/>
        <w:rPr>
          <w:b/>
          <w:sz w:val="24"/>
          <w:szCs w:val="24"/>
        </w:rPr>
      </w:pPr>
      <w:proofErr w:type="gramStart"/>
      <w:r w:rsidRPr="00E33500">
        <w:rPr>
          <w:b/>
          <w:sz w:val="24"/>
          <w:szCs w:val="24"/>
        </w:rPr>
        <w:t>Special position 3.</w:t>
      </w:r>
      <w:proofErr w:type="gramEnd"/>
      <w:r w:rsidRPr="00E33500">
        <w:rPr>
          <w:b/>
          <w:sz w:val="24"/>
          <w:szCs w:val="24"/>
        </w:rPr>
        <w:t xml:space="preserve"> Delivery, installation and commissioning of Ventilation system</w:t>
      </w:r>
    </w:p>
    <w:p w:rsidR="00E33500" w:rsidRPr="00E33500" w:rsidRDefault="00E33500" w:rsidP="00E33500">
      <w:pPr>
        <w:spacing w:line="360" w:lineRule="auto"/>
        <w:ind w:right="3"/>
        <w:jc w:val="both"/>
        <w:rPr>
          <w:b/>
          <w:sz w:val="24"/>
          <w:szCs w:val="24"/>
        </w:rPr>
      </w:pPr>
      <w:proofErr w:type="gramStart"/>
      <w:r w:rsidRPr="00E33500">
        <w:rPr>
          <w:b/>
          <w:sz w:val="24"/>
          <w:szCs w:val="24"/>
        </w:rPr>
        <w:t>Special position 4.</w:t>
      </w:r>
      <w:proofErr w:type="gramEnd"/>
      <w:r w:rsidRPr="00E33500">
        <w:rPr>
          <w:b/>
          <w:sz w:val="24"/>
          <w:szCs w:val="24"/>
        </w:rPr>
        <w:t xml:space="preserve"> Delivery, installation and commissioning of the Energy Monitoring System</w:t>
      </w:r>
    </w:p>
    <w:p w:rsidR="00052DF4" w:rsidRPr="00E33500" w:rsidRDefault="00052DF4" w:rsidP="00E33500">
      <w:pPr>
        <w:spacing w:line="360" w:lineRule="auto"/>
        <w:ind w:right="286"/>
        <w:jc w:val="both"/>
        <w:rPr>
          <w:b/>
          <w:sz w:val="24"/>
          <w:szCs w:val="24"/>
          <w:lang w:val="en-US"/>
        </w:rPr>
      </w:pPr>
    </w:p>
    <w:p w:rsidR="00F861F6" w:rsidRPr="00F861F6" w:rsidRDefault="00F861F6" w:rsidP="00E33500">
      <w:pPr>
        <w:spacing w:line="360" w:lineRule="auto"/>
        <w:ind w:right="286"/>
        <w:jc w:val="both"/>
        <w:rPr>
          <w:color w:val="000000"/>
          <w:sz w:val="24"/>
          <w:szCs w:val="24"/>
        </w:rPr>
      </w:pPr>
      <w:r w:rsidRPr="00F861F6">
        <w:rPr>
          <w:color w:val="000000"/>
          <w:sz w:val="24"/>
          <w:szCs w:val="24"/>
        </w:rPr>
        <w:t>When preparing the offer each candidate should adhere precisely to the conditions announced by the beneficiary.</w:t>
      </w:r>
    </w:p>
    <w:p w:rsidR="00F861F6" w:rsidRPr="00F861F6" w:rsidRDefault="00F861F6" w:rsidP="00E33500">
      <w:pPr>
        <w:spacing w:line="360" w:lineRule="auto"/>
        <w:ind w:right="286"/>
        <w:jc w:val="both"/>
        <w:rPr>
          <w:color w:val="000000"/>
          <w:sz w:val="24"/>
          <w:szCs w:val="24"/>
        </w:rPr>
      </w:pPr>
      <w:r w:rsidRPr="00F861F6">
        <w:rPr>
          <w:color w:val="000000"/>
          <w:sz w:val="24"/>
          <w:szCs w:val="24"/>
        </w:rPr>
        <w:t>The candidate in the trend procedure may submit only one offer.</w:t>
      </w:r>
    </w:p>
    <w:p w:rsidR="00F861F6" w:rsidRPr="00F861F6" w:rsidRDefault="00F861F6" w:rsidP="00E33500">
      <w:pPr>
        <w:spacing w:line="360" w:lineRule="auto"/>
        <w:ind w:right="286"/>
        <w:jc w:val="both"/>
        <w:rPr>
          <w:color w:val="000000"/>
          <w:sz w:val="24"/>
          <w:szCs w:val="24"/>
        </w:rPr>
      </w:pPr>
      <w:r w:rsidRPr="00F861F6">
        <w:rPr>
          <w:color w:val="000000"/>
          <w:sz w:val="24"/>
          <w:szCs w:val="24"/>
        </w:rPr>
        <w:t>The offer should be made using the sample of the documentation and should include technical and financial proposal. To the offer should be enclosed all required by the beneficiary documents, mentioned in the explanatory document.</w:t>
      </w:r>
    </w:p>
    <w:p w:rsidR="00F861F6" w:rsidRPr="00F861F6" w:rsidRDefault="00F861F6" w:rsidP="00E33500">
      <w:pPr>
        <w:spacing w:line="360" w:lineRule="auto"/>
        <w:ind w:right="286"/>
        <w:jc w:val="both"/>
        <w:rPr>
          <w:color w:val="000000"/>
          <w:sz w:val="24"/>
          <w:szCs w:val="24"/>
        </w:rPr>
      </w:pPr>
      <w:r w:rsidRPr="00F861F6">
        <w:rPr>
          <w:color w:val="000000"/>
          <w:sz w:val="24"/>
          <w:szCs w:val="24"/>
        </w:rPr>
        <w:t>Required documents to the offer should be presented in original/notarized copy, respectively copies, certified by the candidate with written words: "True to the original”, signed and stamped in accordance with the beneficiary requirements to specific documents.</w:t>
      </w:r>
    </w:p>
    <w:p w:rsidR="00394BA9" w:rsidRPr="00F861F6" w:rsidRDefault="00F861F6" w:rsidP="00E33500">
      <w:pPr>
        <w:spacing w:line="360" w:lineRule="auto"/>
        <w:ind w:right="286"/>
        <w:jc w:val="both"/>
        <w:rPr>
          <w:color w:val="000000"/>
          <w:sz w:val="24"/>
          <w:szCs w:val="24"/>
        </w:rPr>
      </w:pPr>
      <w:r w:rsidRPr="00F861F6">
        <w:rPr>
          <w:color w:val="000000"/>
          <w:sz w:val="24"/>
          <w:szCs w:val="24"/>
        </w:rPr>
        <w:t>The offers for procedure participation are prepared in Bulgarian language.</w:t>
      </w:r>
    </w:p>
    <w:p w:rsidR="00563701" w:rsidRPr="00F861F6" w:rsidRDefault="00F861F6" w:rsidP="00E33500">
      <w:pPr>
        <w:spacing w:line="360" w:lineRule="auto"/>
        <w:ind w:right="286"/>
        <w:jc w:val="both"/>
        <w:rPr>
          <w:color w:val="000000"/>
          <w:sz w:val="24"/>
          <w:szCs w:val="24"/>
          <w:u w:val="single"/>
        </w:rPr>
      </w:pPr>
      <w:r w:rsidRPr="00F861F6">
        <w:rPr>
          <w:color w:val="000000"/>
          <w:sz w:val="24"/>
          <w:szCs w:val="24"/>
          <w:u w:val="single"/>
        </w:rPr>
        <w:t xml:space="preserve">The documents, issued in foreign languages ​​should be accompanied by translation in Bulgarian language. </w:t>
      </w:r>
    </w:p>
    <w:p w:rsidR="00E33500" w:rsidRDefault="00E33500" w:rsidP="00E33500">
      <w:pPr>
        <w:spacing w:line="360" w:lineRule="auto"/>
        <w:ind w:right="286"/>
        <w:jc w:val="both"/>
        <w:rPr>
          <w:color w:val="000000"/>
          <w:sz w:val="24"/>
          <w:szCs w:val="24"/>
          <w:lang w:val="en-US"/>
        </w:rPr>
      </w:pPr>
    </w:p>
    <w:p w:rsidR="00E33500" w:rsidRDefault="00E33500" w:rsidP="00E33500">
      <w:pPr>
        <w:spacing w:line="360" w:lineRule="auto"/>
        <w:ind w:right="286"/>
        <w:jc w:val="both"/>
        <w:rPr>
          <w:color w:val="000000"/>
          <w:sz w:val="24"/>
          <w:szCs w:val="24"/>
          <w:lang w:val="en-US"/>
        </w:rPr>
      </w:pPr>
    </w:p>
    <w:p w:rsidR="00F861F6" w:rsidRPr="00F861F6" w:rsidRDefault="00F861F6" w:rsidP="00E33500">
      <w:pPr>
        <w:spacing w:line="360" w:lineRule="auto"/>
        <w:ind w:right="286"/>
        <w:jc w:val="both"/>
        <w:rPr>
          <w:color w:val="000000"/>
          <w:sz w:val="24"/>
          <w:szCs w:val="24"/>
        </w:rPr>
      </w:pPr>
      <w:r w:rsidRPr="00F861F6">
        <w:rPr>
          <w:color w:val="000000"/>
          <w:sz w:val="24"/>
          <w:szCs w:val="24"/>
        </w:rPr>
        <w:lastRenderedPageBreak/>
        <w:t>It should be borne in mind that the offer validity period is the period, during which candidates are bound by the offer terms, submitted by them.</w:t>
      </w:r>
    </w:p>
    <w:p w:rsidR="00F861F6" w:rsidRPr="00F861F6" w:rsidRDefault="00F861F6" w:rsidP="00E33500">
      <w:pPr>
        <w:spacing w:line="360" w:lineRule="auto"/>
        <w:ind w:right="286"/>
        <w:jc w:val="both"/>
        <w:rPr>
          <w:color w:val="000000"/>
          <w:sz w:val="24"/>
          <w:szCs w:val="24"/>
        </w:rPr>
      </w:pPr>
      <w:r w:rsidRPr="00F861F6">
        <w:rPr>
          <w:color w:val="000000"/>
          <w:sz w:val="24"/>
          <w:szCs w:val="24"/>
        </w:rPr>
        <w:t>A person, who has consented and is listed as a subcontractor in the offer of another candidate, may not submit an independent offer.</w:t>
      </w:r>
    </w:p>
    <w:p w:rsidR="00F861F6" w:rsidRPr="00F861F6" w:rsidRDefault="00F861F6" w:rsidP="00E33500">
      <w:pPr>
        <w:spacing w:line="360" w:lineRule="auto"/>
        <w:ind w:right="286"/>
        <w:jc w:val="both"/>
        <w:rPr>
          <w:color w:val="000000"/>
          <w:sz w:val="24"/>
          <w:szCs w:val="24"/>
        </w:rPr>
      </w:pPr>
      <w:r w:rsidRPr="00F861F6">
        <w:rPr>
          <w:color w:val="000000"/>
          <w:sz w:val="24"/>
          <w:szCs w:val="24"/>
        </w:rPr>
        <w:t>The offer shall be submitted in a sealed opaque envelope by the candidate in person or by his authorized representative or by post by registered letter with acknowledgment of receipt. On the envelope the candidate states:</w:t>
      </w:r>
    </w:p>
    <w:p w:rsidR="00F861F6" w:rsidRDefault="00F861F6" w:rsidP="00E33500">
      <w:pPr>
        <w:widowControl/>
        <w:numPr>
          <w:ilvl w:val="0"/>
          <w:numId w:val="24"/>
        </w:numPr>
        <w:autoSpaceDE/>
        <w:autoSpaceDN/>
        <w:spacing w:line="360" w:lineRule="auto"/>
        <w:jc w:val="both"/>
        <w:textAlignment w:val="top"/>
        <w:rPr>
          <w:color w:val="000000"/>
          <w:lang/>
        </w:rPr>
      </w:pPr>
      <w:r w:rsidRPr="000748DA">
        <w:rPr>
          <w:color w:val="000000"/>
          <w:lang/>
        </w:rPr>
        <w:t>name and address of the beneficiary;</w:t>
      </w:r>
    </w:p>
    <w:p w:rsidR="00F861F6" w:rsidRDefault="00F861F6" w:rsidP="00E33500">
      <w:pPr>
        <w:widowControl/>
        <w:numPr>
          <w:ilvl w:val="0"/>
          <w:numId w:val="24"/>
        </w:numPr>
        <w:autoSpaceDE/>
        <w:autoSpaceDN/>
        <w:spacing w:line="360" w:lineRule="auto"/>
        <w:jc w:val="both"/>
        <w:textAlignment w:val="top"/>
        <w:rPr>
          <w:color w:val="000000"/>
          <w:lang/>
        </w:rPr>
      </w:pPr>
      <w:r w:rsidRPr="000748DA">
        <w:rPr>
          <w:color w:val="000000"/>
          <w:lang/>
        </w:rPr>
        <w:t xml:space="preserve">name, mailing address, telephone number and if possible - fax and email address of the </w:t>
      </w:r>
      <w:r>
        <w:rPr>
          <w:color w:val="000000"/>
          <w:lang/>
        </w:rPr>
        <w:t>candidate</w:t>
      </w:r>
      <w:r w:rsidRPr="000748DA">
        <w:rPr>
          <w:color w:val="000000"/>
          <w:lang/>
        </w:rPr>
        <w:t>;</w:t>
      </w:r>
    </w:p>
    <w:p w:rsidR="00F861F6" w:rsidRDefault="00F861F6" w:rsidP="00E33500">
      <w:pPr>
        <w:widowControl/>
        <w:numPr>
          <w:ilvl w:val="0"/>
          <w:numId w:val="24"/>
        </w:numPr>
        <w:autoSpaceDE/>
        <w:autoSpaceDN/>
        <w:spacing w:line="360" w:lineRule="auto"/>
        <w:jc w:val="both"/>
        <w:textAlignment w:val="top"/>
        <w:rPr>
          <w:color w:val="000000"/>
          <w:lang/>
        </w:rPr>
      </w:pPr>
      <w:r w:rsidRPr="000748DA">
        <w:rPr>
          <w:color w:val="000000"/>
          <w:lang/>
        </w:rPr>
        <w:t xml:space="preserve">name of the procedure </w:t>
      </w:r>
      <w:r>
        <w:rPr>
          <w:color w:val="000000"/>
          <w:lang/>
        </w:rPr>
        <w:t>object</w:t>
      </w:r>
      <w:r w:rsidRPr="000748DA">
        <w:rPr>
          <w:color w:val="000000"/>
          <w:lang/>
        </w:rPr>
        <w:t>;</w:t>
      </w:r>
    </w:p>
    <w:p w:rsidR="00F861F6" w:rsidRDefault="00F861F6" w:rsidP="00E33500">
      <w:pPr>
        <w:widowControl/>
        <w:numPr>
          <w:ilvl w:val="0"/>
          <w:numId w:val="24"/>
        </w:numPr>
        <w:autoSpaceDE/>
        <w:autoSpaceDN/>
        <w:spacing w:line="360" w:lineRule="auto"/>
        <w:jc w:val="both"/>
        <w:textAlignment w:val="top"/>
        <w:rPr>
          <w:color w:val="000000"/>
          <w:lang/>
        </w:rPr>
      </w:pPr>
      <w:proofErr w:type="gramStart"/>
      <w:r w:rsidRPr="000748DA">
        <w:rPr>
          <w:color w:val="000000"/>
          <w:lang/>
        </w:rPr>
        <w:t>following</w:t>
      </w:r>
      <w:proofErr w:type="gramEnd"/>
      <w:r w:rsidRPr="000748DA">
        <w:rPr>
          <w:color w:val="000000"/>
          <w:lang/>
        </w:rPr>
        <w:t xml:space="preserve"> prescription: "Do not open before consideration by the commission for evaluation and classification.</w:t>
      </w:r>
    </w:p>
    <w:p w:rsidR="00E33500" w:rsidRDefault="00E33500" w:rsidP="00E33500">
      <w:pPr>
        <w:spacing w:line="360" w:lineRule="auto"/>
        <w:ind w:right="286"/>
        <w:jc w:val="both"/>
        <w:rPr>
          <w:color w:val="000000"/>
          <w:sz w:val="24"/>
          <w:szCs w:val="24"/>
          <w:lang w:val="en-US"/>
        </w:rPr>
      </w:pPr>
    </w:p>
    <w:p w:rsidR="00F861F6" w:rsidRDefault="00F861F6" w:rsidP="00E33500">
      <w:pPr>
        <w:spacing w:line="360" w:lineRule="auto"/>
        <w:ind w:right="286"/>
        <w:jc w:val="both"/>
        <w:rPr>
          <w:color w:val="000000"/>
          <w:sz w:val="24"/>
          <w:szCs w:val="24"/>
          <w:lang w:val="en-US"/>
        </w:rPr>
      </w:pPr>
      <w:r w:rsidRPr="00F861F6">
        <w:rPr>
          <w:color w:val="000000"/>
          <w:sz w:val="24"/>
          <w:szCs w:val="24"/>
        </w:rPr>
        <w:t>Upon acceptance of the offer on the envelope shall write the serial number, date and time of receipt and these data are recorded in the register entry, for which to the holder is issued a document.</w:t>
      </w:r>
    </w:p>
    <w:p w:rsidR="00F861F6" w:rsidRPr="00F861F6" w:rsidRDefault="00F861F6" w:rsidP="00E33500">
      <w:pPr>
        <w:spacing w:line="360" w:lineRule="auto"/>
        <w:ind w:right="286"/>
        <w:jc w:val="both"/>
        <w:rPr>
          <w:color w:val="000000"/>
          <w:sz w:val="24"/>
          <w:szCs w:val="24"/>
        </w:rPr>
      </w:pPr>
      <w:r w:rsidRPr="00F861F6">
        <w:rPr>
          <w:color w:val="000000"/>
          <w:sz w:val="24"/>
          <w:szCs w:val="24"/>
        </w:rPr>
        <w:t>Offers, submitted after the receipt deadline or they are submitted in an unsealed or torn envelope will not be accepted by the beneficiary and they not be considered.</w:t>
      </w:r>
    </w:p>
    <w:p w:rsidR="00F861F6" w:rsidRPr="00F861F6" w:rsidRDefault="00F861F6" w:rsidP="00E33500">
      <w:pPr>
        <w:spacing w:line="360" w:lineRule="auto"/>
        <w:ind w:right="286"/>
        <w:jc w:val="both"/>
        <w:rPr>
          <w:color w:val="000000"/>
          <w:sz w:val="24"/>
          <w:szCs w:val="24"/>
        </w:rPr>
      </w:pPr>
      <w:r w:rsidRPr="00F861F6">
        <w:rPr>
          <w:color w:val="000000"/>
          <w:sz w:val="24"/>
          <w:szCs w:val="24"/>
        </w:rPr>
        <w:t>Anyone can participate in the procedure who meets the conditions previously announced by the Beneficiary, specified in the participation documentation.</w:t>
      </w:r>
    </w:p>
    <w:p w:rsidR="00F861F6" w:rsidRPr="00F861F6" w:rsidRDefault="00F861F6" w:rsidP="00E33500">
      <w:pPr>
        <w:spacing w:line="360" w:lineRule="auto"/>
        <w:ind w:right="286"/>
        <w:jc w:val="both"/>
        <w:rPr>
          <w:color w:val="000000"/>
          <w:sz w:val="24"/>
          <w:szCs w:val="24"/>
        </w:rPr>
      </w:pPr>
    </w:p>
    <w:p w:rsidR="00F861F6" w:rsidRPr="00F861F6" w:rsidRDefault="00F861F6" w:rsidP="00E33500">
      <w:pPr>
        <w:spacing w:line="360" w:lineRule="auto"/>
        <w:ind w:right="286"/>
        <w:jc w:val="both"/>
        <w:rPr>
          <w:color w:val="000000"/>
          <w:sz w:val="24"/>
          <w:szCs w:val="24"/>
        </w:rPr>
      </w:pPr>
      <w:r w:rsidRPr="00F861F6">
        <w:rPr>
          <w:color w:val="000000"/>
          <w:sz w:val="24"/>
          <w:szCs w:val="24"/>
        </w:rPr>
        <w:t>The offer is signed by the applicant or by the person or persons with representative authority by law or authorized to sign the offer for and on behalf of the applicant with notarized powers of attorney, and the originals of these powers of attorney are attached to the offer.</w:t>
      </w:r>
    </w:p>
    <w:p w:rsidR="00394BA9" w:rsidRPr="00E47C24" w:rsidRDefault="00394BA9" w:rsidP="00E33500">
      <w:pPr>
        <w:tabs>
          <w:tab w:val="left" w:pos="822"/>
        </w:tabs>
        <w:spacing w:line="360" w:lineRule="auto"/>
        <w:ind w:right="286"/>
        <w:jc w:val="both"/>
        <w:rPr>
          <w:sz w:val="24"/>
          <w:szCs w:val="24"/>
        </w:rPr>
      </w:pPr>
    </w:p>
    <w:p w:rsidR="00394BA9" w:rsidRPr="00E47C24" w:rsidRDefault="00394BA9" w:rsidP="00E33500">
      <w:pPr>
        <w:pStyle w:val="firstline"/>
        <w:spacing w:line="360" w:lineRule="auto"/>
        <w:ind w:right="286" w:firstLine="833"/>
        <w:rPr>
          <w:lang w:val="ru-RU"/>
        </w:rPr>
      </w:pPr>
    </w:p>
    <w:p w:rsidR="00B83E19" w:rsidRPr="00E47C24" w:rsidRDefault="00B83E19" w:rsidP="00E33500">
      <w:pPr>
        <w:spacing w:line="360" w:lineRule="auto"/>
        <w:ind w:right="286"/>
        <w:jc w:val="both"/>
        <w:rPr>
          <w:b/>
          <w:sz w:val="24"/>
          <w:szCs w:val="24"/>
        </w:rPr>
      </w:pPr>
    </w:p>
    <w:sectPr w:rsidR="00B83E19" w:rsidRPr="00E47C24" w:rsidSect="00052DF4">
      <w:headerReference w:type="even" r:id="rId7"/>
      <w:headerReference w:type="default" r:id="rId8"/>
      <w:footerReference w:type="even" r:id="rId9"/>
      <w:footerReference w:type="default" r:id="rId10"/>
      <w:headerReference w:type="first" r:id="rId11"/>
      <w:footerReference w:type="first" r:id="rId12"/>
      <w:pgSz w:w="11910" w:h="16840" w:code="9"/>
      <w:pgMar w:top="3402" w:right="567" w:bottom="993" w:left="1134" w:header="567"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1F6" w:rsidRDefault="00F861F6">
      <w:r>
        <w:separator/>
      </w:r>
    </w:p>
  </w:endnote>
  <w:endnote w:type="continuationSeparator" w:id="0">
    <w:p w:rsidR="00F861F6" w:rsidRDefault="00F861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1F6" w:rsidRDefault="00F861F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1F6" w:rsidRDefault="00F861F6" w:rsidP="00CA6577">
    <w:pPr>
      <w:widowControl/>
      <w:adjustRightInd w:val="0"/>
      <w:jc w:val="center"/>
      <w:rPr>
        <w:rFonts w:ascii="Arial" w:eastAsiaTheme="minorHAnsi" w:hAnsi="Arial" w:cs="Arial"/>
        <w:i/>
        <w:color w:val="000000"/>
        <w:sz w:val="16"/>
        <w:szCs w:val="16"/>
      </w:rPr>
    </w:pPr>
    <w:r>
      <w:rPr>
        <w:rFonts w:ascii="Arial" w:eastAsiaTheme="minorHAnsi" w:hAnsi="Arial" w:cs="Arial"/>
        <w:i/>
        <w:color w:val="000000"/>
        <w:sz w:val="16"/>
        <w:szCs w:val="16"/>
      </w:rPr>
      <w:t>Проект</w:t>
    </w:r>
    <w:r w:rsidRPr="00486278">
      <w:rPr>
        <w:rFonts w:ascii="Arial" w:eastAsiaTheme="minorHAnsi" w:hAnsi="Arial" w:cs="Arial"/>
        <w:i/>
        <w:color w:val="000000"/>
        <w:sz w:val="16"/>
        <w:szCs w:val="16"/>
      </w:rPr>
      <w:t>ът</w:t>
    </w:r>
    <w:r>
      <w:rPr>
        <w:rFonts w:ascii="Arial" w:eastAsiaTheme="minorHAnsi" w:hAnsi="Arial" w:cs="Arial"/>
        <w:i/>
        <w:color w:val="000000"/>
        <w:sz w:val="16"/>
        <w:szCs w:val="16"/>
      </w:rPr>
      <w:t xml:space="preserve"> се реализира с финансовата подкрепа на Исландия, Лихтенщайн и Норвегия по линия на Финансовия механизъм на Европейското икономическо пространство 2014-2021 по Програма ”Възобновяема енергия, енергийна ефективност, енергийна сигурност”</w:t>
    </w:r>
  </w:p>
  <w:sdt>
    <w:sdtPr>
      <w:id w:val="8211999"/>
      <w:docPartObj>
        <w:docPartGallery w:val="Page Numbers (Bottom of Page)"/>
        <w:docPartUnique/>
      </w:docPartObj>
    </w:sdtPr>
    <w:sdtContent>
      <w:sdt>
        <w:sdtPr>
          <w:id w:val="8212000"/>
          <w:docPartObj>
            <w:docPartGallery w:val="Page Numbers (Top of Page)"/>
            <w:docPartUnique/>
          </w:docPartObj>
        </w:sdtPr>
        <w:sdtContent>
          <w:p w:rsidR="00F861F6" w:rsidRDefault="00F861F6" w:rsidP="00492C3C">
            <w:pPr>
              <w:pStyle w:val="Footer"/>
              <w:jc w:val="right"/>
            </w:pPr>
            <w:r>
              <w:rPr>
                <w:b/>
                <w:sz w:val="24"/>
                <w:szCs w:val="24"/>
              </w:rPr>
              <w:fldChar w:fldCharType="begin"/>
            </w:r>
            <w:r>
              <w:rPr>
                <w:b/>
              </w:rPr>
              <w:instrText>PAGE</w:instrText>
            </w:r>
            <w:r>
              <w:rPr>
                <w:b/>
                <w:sz w:val="24"/>
                <w:szCs w:val="24"/>
              </w:rPr>
              <w:fldChar w:fldCharType="separate"/>
            </w:r>
            <w:r w:rsidR="00E33500">
              <w:rPr>
                <w:b/>
                <w:noProof/>
              </w:rPr>
              <w:t>2</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sidR="00E33500">
              <w:rPr>
                <w:b/>
                <w:noProof/>
              </w:rPr>
              <w:t>2</w:t>
            </w:r>
            <w:r>
              <w:rPr>
                <w:b/>
                <w:sz w:val="24"/>
                <w:szCs w:val="24"/>
              </w:rPr>
              <w:fldChar w:fldCharType="end"/>
            </w:r>
          </w:p>
        </w:sdtContent>
      </w:sdt>
    </w:sdtContent>
  </w:sdt>
  <w:p w:rsidR="00F861F6" w:rsidRDefault="00F861F6" w:rsidP="00FE55EF">
    <w:pPr>
      <w:pStyle w:val="Default"/>
      <w:jc w:val="center"/>
      <w:rPr>
        <w:rFonts w:ascii="Arial" w:hAnsi="Arial" w:cs="Arial"/>
        <w:sz w:val="16"/>
        <w:szCs w:val="16"/>
      </w:rPr>
    </w:pPr>
  </w:p>
  <w:p w:rsidR="00F861F6" w:rsidRPr="0004670C" w:rsidRDefault="00F861F6" w:rsidP="0004670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1F6" w:rsidRDefault="00F861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1F6" w:rsidRDefault="00F861F6">
      <w:r>
        <w:separator/>
      </w:r>
    </w:p>
  </w:footnote>
  <w:footnote w:type="continuationSeparator" w:id="0">
    <w:p w:rsidR="00F861F6" w:rsidRDefault="00F861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1F6" w:rsidRDefault="00F861F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1F6" w:rsidRDefault="00F861F6">
    <w:pPr>
      <w:pStyle w:val="BodyText"/>
      <w:spacing w:line="14" w:lineRule="auto"/>
      <w:rPr>
        <w:sz w:val="20"/>
      </w:rPr>
    </w:pPr>
    <w:r>
      <w:rPr>
        <w:noProof/>
        <w:sz w:val="20"/>
        <w:lang w:eastAsia="bg-BG"/>
      </w:rPr>
      <w:pict>
        <v:group id="_x0000_s4107" style="position:absolute;margin-left:-39.9pt;margin-top:-9.45pt;width:543.35pt;height:137.95pt;z-index:251658240" coordorigin="894,556" coordsize="10867,2759">
          <v:shapetype id="_x0000_t32" coordsize="21600,21600" o:spt="32" o:oned="t" path="m,l21600,21600e" filled="f">
            <v:path arrowok="t" fillok="f" o:connecttype="none"/>
            <o:lock v:ext="edit" shapetype="t"/>
          </v:shapetype>
          <v:shape id="_x0000_s4108" type="#_x0000_t32" style="position:absolute;left:894;top:3315;width:10490;height:0" o:connectortype="straight"/>
          <v:group id="_x0000_s4109" style="position:absolute;left:1128;top:556;width:2921;height:1936" coordorigin="1128,556" coordsize="2921,1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4110" type="#_x0000_t75" style="position:absolute;left:1128;top:556;width:2921;height:1562;visibility:visible">
              <v:imagedata r:id="rId1" o:title=""/>
            </v:shape>
            <v:shapetype id="_x0000_t202" coordsize="21600,21600" o:spt="202" path="m,l,21600r21600,l21600,xe">
              <v:stroke joinstyle="miter"/>
              <v:path gradientshapeok="t" o:connecttype="rect"/>
            </v:shapetype>
            <v:shape id="_x0000_s4111" type="#_x0000_t202" style="position:absolute;left:1490;top:2118;width:2199;height:374;mso-height-percent:200;mso-height-percent:200;mso-width-relative:margin;mso-height-relative:margin" stroked="f">
              <v:textbox style="mso-next-textbox:#_x0000_s4111">
                <w:txbxContent>
                  <w:p w:rsidR="00F861F6" w:rsidRPr="00E30061" w:rsidRDefault="00F861F6" w:rsidP="00492C3C">
                    <w:hyperlink r:id="rId2" w:history="1">
                      <w:r w:rsidRPr="00644BCF">
                        <w:rPr>
                          <w:rStyle w:val="Hyperlink"/>
                          <w:sz w:val="20"/>
                        </w:rPr>
                        <w:t>www.eeagrants.bg</w:t>
                      </w:r>
                    </w:hyperlink>
                  </w:p>
                </w:txbxContent>
              </v:textbox>
            </v:shape>
          </v:group>
          <v:shape id="_x0000_s4112" type="#_x0000_t202" style="position:absolute;left:1874;top:2595;width:9015;height:631;mso-width-relative:margin;mso-height-relative:margin" filled="f" stroked="f">
            <v:textbox style="mso-next-textbox:#_x0000_s4112">
              <w:txbxContent>
                <w:p w:rsidR="00F861F6" w:rsidRPr="006D66C9" w:rsidRDefault="00F861F6" w:rsidP="00492C3C">
                  <w:pPr>
                    <w:jc w:val="center"/>
                    <w:rPr>
                      <w:rFonts w:ascii="Arial" w:hAnsi="Arial" w:cs="Arial"/>
                      <w:b/>
                      <w:bCs/>
                      <w:sz w:val="20"/>
                    </w:rPr>
                  </w:pPr>
                  <w:r w:rsidRPr="007615E1">
                    <w:rPr>
                      <w:rFonts w:ascii="Arial" w:hAnsi="Arial" w:cs="Arial"/>
                      <w:b/>
                      <w:bCs/>
                      <w:sz w:val="20"/>
                    </w:rPr>
                    <w:t xml:space="preserve">Проект  № </w:t>
                  </w:r>
                  <w:r w:rsidRPr="006D66C9">
                    <w:rPr>
                      <w:rFonts w:ascii="Arial" w:hAnsi="Arial" w:cs="Arial"/>
                      <w:b/>
                      <w:bCs/>
                      <w:sz w:val="20"/>
                    </w:rPr>
                    <w:t>BGENERGY-2.003-0003 „Подобряване на енергийната ефективност на М+С Хидравлик чрез изпълнение на мерки за енергийна ефективност”</w:t>
                  </w:r>
                </w:p>
              </w:txbxContent>
            </v:textbox>
          </v:shape>
          <v:shape id="_x0000_s4113" type="#_x0000_t202" style="position:absolute;left:3884;top:1378;width:7877;height:740;mso-width-relative:margin;mso-height-relative:margin" stroked="f">
            <v:textbox style="mso-next-textbox:#_x0000_s4113">
              <w:txbxContent>
                <w:p w:rsidR="00F861F6" w:rsidRDefault="00F861F6" w:rsidP="00492C3C">
                  <w:pPr>
                    <w:rPr>
                      <w:rFonts w:ascii="Arial" w:hAnsi="Arial" w:cs="Arial"/>
                      <w:b/>
                      <w:sz w:val="18"/>
                      <w:szCs w:val="18"/>
                    </w:rPr>
                  </w:pPr>
                  <w:r>
                    <w:rPr>
                      <w:rFonts w:ascii="Arial" w:hAnsi="Arial" w:cs="Arial"/>
                      <w:b/>
                      <w:sz w:val="18"/>
                      <w:szCs w:val="18"/>
                    </w:rPr>
                    <w:t>Програма „Възобновяема енергия, енергийна ефективност, енергийна сигурност“</w:t>
                  </w:r>
                </w:p>
                <w:p w:rsidR="00F861F6" w:rsidRDefault="00F861F6" w:rsidP="00492C3C">
                  <w:pPr>
                    <w:rPr>
                      <w:rFonts w:ascii="Arial" w:hAnsi="Arial" w:cs="Arial"/>
                      <w:b/>
                      <w:sz w:val="18"/>
                      <w:szCs w:val="18"/>
                    </w:rPr>
                  </w:pPr>
                </w:p>
                <w:p w:rsidR="00F861F6" w:rsidRDefault="00F861F6" w:rsidP="00492C3C">
                  <w:pPr>
                    <w:ind w:left="1416" w:firstLine="708"/>
                  </w:pPr>
                  <w:r w:rsidRPr="00D92125">
                    <w:rPr>
                      <w:rFonts w:ascii="Arial" w:hAnsi="Arial" w:cs="Arial"/>
                      <w:b/>
                      <w:sz w:val="18"/>
                      <w:szCs w:val="18"/>
                    </w:rPr>
                    <w:t>Министерство на енергетиката</w:t>
                  </w:r>
                  <w:r w:rsidRPr="00D92125">
                    <w:rPr>
                      <w:rFonts w:ascii="Arial" w:hAnsi="Arial" w:cs="Arial"/>
                      <w:b/>
                      <w:sz w:val="40"/>
                      <w:szCs w:val="40"/>
                    </w:rPr>
                    <w:t xml:space="preserve">  </w:t>
                  </w:r>
                </w:p>
                <w:p w:rsidR="00F861F6" w:rsidRPr="00E30061" w:rsidRDefault="00F861F6" w:rsidP="00492C3C">
                  <w:pPr>
                    <w:rPr>
                      <w:rFonts w:ascii="Arial" w:hAnsi="Arial" w:cs="Arial"/>
                      <w:b/>
                      <w:sz w:val="18"/>
                      <w:szCs w:val="18"/>
                    </w:rPr>
                  </w:pPr>
                </w:p>
              </w:txbxContent>
            </v:textbox>
          </v:shape>
        </v:group>
      </w:pict>
    </w:r>
  </w:p>
  <w:p w:rsidR="00F861F6" w:rsidRDefault="00F861F6">
    <w:pPr>
      <w:pStyle w:val="BodyText"/>
      <w:spacing w:line="14" w:lineRule="auto"/>
      <w:rPr>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1F6" w:rsidRDefault="00F861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7102C3E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nsid w:val="00000004"/>
    <w:multiLevelType w:val="hybridMultilevel"/>
    <w:tmpl w:val="9B50B0C6"/>
    <w:lvl w:ilvl="0" w:tplc="198201A6">
      <w:numFmt w:val="bullet"/>
      <w:lvlText w:val=""/>
      <w:lvlJc w:val="left"/>
      <w:pPr>
        <w:tabs>
          <w:tab w:val="num" w:pos="1080"/>
        </w:tabs>
        <w:ind w:left="1080" w:hanging="360"/>
      </w:pPr>
      <w:rPr>
        <w:rFonts w:ascii="Symbol" w:eastAsia="Times New Roman" w:hAnsi="Symbol"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
    <w:nsid w:val="00000009"/>
    <w:multiLevelType w:val="hybridMultilevel"/>
    <w:tmpl w:val="7A7A00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
    <w:nsid w:val="00000012"/>
    <w:multiLevelType w:val="hybridMultilevel"/>
    <w:tmpl w:val="7A741B8A"/>
    <w:lvl w:ilvl="0" w:tplc="04090001">
      <w:numFmt w:val="bullet"/>
      <w:lvlText w:val=""/>
      <w:lvlJc w:val="left"/>
      <w:pPr>
        <w:tabs>
          <w:tab w:val="num" w:pos="720"/>
        </w:tabs>
        <w:ind w:left="720" w:hanging="360"/>
      </w:pPr>
      <w:rPr>
        <w:rFonts w:ascii="Symbol" w:eastAsia="Times New Roman" w:hAnsi="Symbol"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0000016"/>
    <w:multiLevelType w:val="hybridMultilevel"/>
    <w:tmpl w:val="6F4C16EC"/>
    <w:lvl w:ilvl="0" w:tplc="E384E588">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4BA139E"/>
    <w:multiLevelType w:val="hybridMultilevel"/>
    <w:tmpl w:val="AA88D44C"/>
    <w:lvl w:ilvl="0" w:tplc="17661FBC">
      <w:start w:val="2"/>
      <w:numFmt w:val="decimal"/>
      <w:lvlText w:val="%1"/>
      <w:lvlJc w:val="left"/>
      <w:pPr>
        <w:ind w:left="435" w:hanging="360"/>
      </w:pPr>
      <w:rPr>
        <w:rFonts w:hint="default"/>
        <w:sz w:val="24"/>
        <w:szCs w:val="24"/>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
    <w:nsid w:val="06F505FC"/>
    <w:multiLevelType w:val="hybridMultilevel"/>
    <w:tmpl w:val="A4303518"/>
    <w:lvl w:ilvl="0" w:tplc="04020001">
      <w:start w:val="1"/>
      <w:numFmt w:val="bullet"/>
      <w:lvlText w:val=""/>
      <w:lvlJc w:val="left"/>
      <w:pPr>
        <w:ind w:left="720" w:hanging="360"/>
      </w:pPr>
      <w:rPr>
        <w:rFonts w:ascii="Symbol" w:hAnsi="Symbol" w:hint="default"/>
      </w:rPr>
    </w:lvl>
    <w:lvl w:ilvl="1" w:tplc="517446C0">
      <w:numFmt w:val="bullet"/>
      <w:lvlText w:val="•"/>
      <w:lvlJc w:val="left"/>
      <w:pPr>
        <w:ind w:left="1965" w:hanging="885"/>
      </w:pPr>
      <w:rPr>
        <w:rFonts w:ascii="Times New Roman" w:eastAsia="Times New Roman" w:hAnsi="Times New Roman" w:cs="Times New Roman" w:hint="default"/>
        <w:sz w:val="28"/>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15EB1BD2"/>
    <w:multiLevelType w:val="multilevel"/>
    <w:tmpl w:val="8F1C9D4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nsid w:val="219F0D1E"/>
    <w:multiLevelType w:val="hybridMultilevel"/>
    <w:tmpl w:val="EE000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7163962"/>
    <w:multiLevelType w:val="hybridMultilevel"/>
    <w:tmpl w:val="2B98F20E"/>
    <w:lvl w:ilvl="0" w:tplc="899237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B2589C"/>
    <w:multiLevelType w:val="hybridMultilevel"/>
    <w:tmpl w:val="1570D21E"/>
    <w:lvl w:ilvl="0" w:tplc="BD04DFD2">
      <w:start w:val="1"/>
      <w:numFmt w:val="decimal"/>
      <w:lvlText w:val="%1."/>
      <w:lvlJc w:val="left"/>
      <w:pPr>
        <w:ind w:left="1080" w:hanging="360"/>
      </w:pPr>
      <w:rPr>
        <w:rFonts w:hint="default"/>
        <w:color w:val="000000"/>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nsid w:val="32DF47D5"/>
    <w:multiLevelType w:val="hybridMultilevel"/>
    <w:tmpl w:val="ED0A1C6A"/>
    <w:lvl w:ilvl="0" w:tplc="8ACAE75A">
      <w:start w:val="1"/>
      <w:numFmt w:val="upperRoman"/>
      <w:lvlText w:val="%1."/>
      <w:lvlJc w:val="left"/>
      <w:pPr>
        <w:ind w:left="928" w:hanging="502"/>
        <w:jc w:val="right"/>
      </w:pPr>
      <w:rPr>
        <w:rFonts w:ascii="Times New Roman" w:eastAsia="Times New Roman" w:hAnsi="Times New Roman" w:cs="Times New Roman" w:hint="default"/>
        <w:b/>
        <w:bCs/>
        <w:w w:val="99"/>
        <w:sz w:val="24"/>
        <w:szCs w:val="24"/>
        <w:lang w:val="bg-BG" w:eastAsia="en-US" w:bidi="ar-SA"/>
      </w:rPr>
    </w:lvl>
    <w:lvl w:ilvl="1" w:tplc="043A8CE0">
      <w:numFmt w:val="bullet"/>
      <w:lvlText w:val="•"/>
      <w:lvlJc w:val="left"/>
      <w:pPr>
        <w:ind w:left="7301" w:hanging="502"/>
      </w:pPr>
      <w:rPr>
        <w:rFonts w:hint="default"/>
        <w:lang w:val="bg-BG" w:eastAsia="en-US" w:bidi="ar-SA"/>
      </w:rPr>
    </w:lvl>
    <w:lvl w:ilvl="2" w:tplc="DABC215E">
      <w:numFmt w:val="bullet"/>
      <w:lvlText w:val="•"/>
      <w:lvlJc w:val="left"/>
      <w:pPr>
        <w:ind w:left="8083" w:hanging="502"/>
      </w:pPr>
      <w:rPr>
        <w:rFonts w:hint="default"/>
        <w:lang w:val="bg-BG" w:eastAsia="en-US" w:bidi="ar-SA"/>
      </w:rPr>
    </w:lvl>
    <w:lvl w:ilvl="3" w:tplc="6B225CC4">
      <w:numFmt w:val="bullet"/>
      <w:lvlText w:val="•"/>
      <w:lvlJc w:val="left"/>
      <w:pPr>
        <w:ind w:left="8865" w:hanging="502"/>
      </w:pPr>
      <w:rPr>
        <w:rFonts w:hint="default"/>
        <w:lang w:val="bg-BG" w:eastAsia="en-US" w:bidi="ar-SA"/>
      </w:rPr>
    </w:lvl>
    <w:lvl w:ilvl="4" w:tplc="2084BD5C">
      <w:numFmt w:val="bullet"/>
      <w:lvlText w:val="•"/>
      <w:lvlJc w:val="left"/>
      <w:pPr>
        <w:ind w:left="9647" w:hanging="502"/>
      </w:pPr>
      <w:rPr>
        <w:rFonts w:hint="default"/>
        <w:lang w:val="bg-BG" w:eastAsia="en-US" w:bidi="ar-SA"/>
      </w:rPr>
    </w:lvl>
    <w:lvl w:ilvl="5" w:tplc="E674755E">
      <w:numFmt w:val="bullet"/>
      <w:lvlText w:val="•"/>
      <w:lvlJc w:val="left"/>
      <w:pPr>
        <w:ind w:left="10429" w:hanging="502"/>
      </w:pPr>
      <w:rPr>
        <w:rFonts w:hint="default"/>
        <w:lang w:val="bg-BG" w:eastAsia="en-US" w:bidi="ar-SA"/>
      </w:rPr>
    </w:lvl>
    <w:lvl w:ilvl="6" w:tplc="0FD6FCCE">
      <w:numFmt w:val="bullet"/>
      <w:lvlText w:val="•"/>
      <w:lvlJc w:val="left"/>
      <w:pPr>
        <w:ind w:left="11211" w:hanging="502"/>
      </w:pPr>
      <w:rPr>
        <w:rFonts w:hint="default"/>
        <w:lang w:val="bg-BG" w:eastAsia="en-US" w:bidi="ar-SA"/>
      </w:rPr>
    </w:lvl>
    <w:lvl w:ilvl="7" w:tplc="3822E09C">
      <w:numFmt w:val="bullet"/>
      <w:lvlText w:val="•"/>
      <w:lvlJc w:val="left"/>
      <w:pPr>
        <w:ind w:left="11992" w:hanging="502"/>
      </w:pPr>
      <w:rPr>
        <w:rFonts w:hint="default"/>
        <w:lang w:val="bg-BG" w:eastAsia="en-US" w:bidi="ar-SA"/>
      </w:rPr>
    </w:lvl>
    <w:lvl w:ilvl="8" w:tplc="5FAE018A">
      <w:numFmt w:val="bullet"/>
      <w:lvlText w:val="•"/>
      <w:lvlJc w:val="left"/>
      <w:pPr>
        <w:ind w:left="12774" w:hanging="502"/>
      </w:pPr>
      <w:rPr>
        <w:rFonts w:hint="default"/>
        <w:lang w:val="bg-BG" w:eastAsia="en-US" w:bidi="ar-SA"/>
      </w:rPr>
    </w:lvl>
  </w:abstractNum>
  <w:abstractNum w:abstractNumId="12">
    <w:nsid w:val="36CE4DD1"/>
    <w:multiLevelType w:val="hybridMultilevel"/>
    <w:tmpl w:val="4684BD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37A316EA"/>
    <w:multiLevelType w:val="hybridMultilevel"/>
    <w:tmpl w:val="A3941338"/>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4">
    <w:nsid w:val="384D32B9"/>
    <w:multiLevelType w:val="hybridMultilevel"/>
    <w:tmpl w:val="2AB84988"/>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3FE03BD5"/>
    <w:multiLevelType w:val="hybridMultilevel"/>
    <w:tmpl w:val="A7DE74A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nsid w:val="3FEE6202"/>
    <w:multiLevelType w:val="hybridMultilevel"/>
    <w:tmpl w:val="52F60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5A426C0C"/>
    <w:multiLevelType w:val="hybridMultilevel"/>
    <w:tmpl w:val="BA5AAA7E"/>
    <w:lvl w:ilvl="0" w:tplc="04020001">
      <w:start w:val="1"/>
      <w:numFmt w:val="bullet"/>
      <w:lvlText w:val=""/>
      <w:lvlJc w:val="left"/>
      <w:pPr>
        <w:ind w:left="153" w:hanging="360"/>
      </w:pPr>
      <w:rPr>
        <w:rFonts w:ascii="Symbol" w:hAnsi="Symbol" w:hint="default"/>
      </w:rPr>
    </w:lvl>
    <w:lvl w:ilvl="1" w:tplc="04020001">
      <w:start w:val="1"/>
      <w:numFmt w:val="bullet"/>
      <w:lvlText w:val=""/>
      <w:lvlJc w:val="left"/>
      <w:pPr>
        <w:ind w:left="873" w:hanging="360"/>
      </w:pPr>
      <w:rPr>
        <w:rFonts w:ascii="Symbol" w:hAnsi="Symbol" w:hint="default"/>
      </w:rPr>
    </w:lvl>
    <w:lvl w:ilvl="2" w:tplc="04020005">
      <w:start w:val="1"/>
      <w:numFmt w:val="bullet"/>
      <w:lvlRestart w:val="0"/>
      <w:lvlText w:val=""/>
      <w:lvlJc w:val="left"/>
      <w:pPr>
        <w:ind w:left="1593" w:hanging="360"/>
      </w:pPr>
      <w:rPr>
        <w:rFonts w:ascii="Wingdings" w:hAnsi="Wingdings" w:hint="default"/>
      </w:rPr>
    </w:lvl>
    <w:lvl w:ilvl="3" w:tplc="04020001">
      <w:start w:val="1"/>
      <w:numFmt w:val="bullet"/>
      <w:lvlRestart w:val="0"/>
      <w:lvlText w:val=""/>
      <w:lvlJc w:val="left"/>
      <w:pPr>
        <w:ind w:left="2313" w:hanging="360"/>
      </w:pPr>
      <w:rPr>
        <w:rFonts w:ascii="Symbol" w:hAnsi="Symbol" w:hint="default"/>
      </w:rPr>
    </w:lvl>
    <w:lvl w:ilvl="4" w:tplc="04020003">
      <w:start w:val="1"/>
      <w:numFmt w:val="bullet"/>
      <w:lvlRestart w:val="0"/>
      <w:lvlText w:val="o"/>
      <w:lvlJc w:val="left"/>
      <w:pPr>
        <w:ind w:left="3033" w:hanging="360"/>
      </w:pPr>
      <w:rPr>
        <w:rFonts w:ascii="Courier New" w:hAnsi="Courier New" w:cs="Courier New" w:hint="default"/>
      </w:rPr>
    </w:lvl>
    <w:lvl w:ilvl="5" w:tplc="04020005">
      <w:start w:val="1"/>
      <w:numFmt w:val="bullet"/>
      <w:lvlRestart w:val="0"/>
      <w:lvlText w:val=""/>
      <w:lvlJc w:val="left"/>
      <w:pPr>
        <w:ind w:left="3753" w:hanging="360"/>
      </w:pPr>
      <w:rPr>
        <w:rFonts w:ascii="Wingdings" w:hAnsi="Wingdings" w:hint="default"/>
      </w:rPr>
    </w:lvl>
    <w:lvl w:ilvl="6" w:tplc="04020001">
      <w:start w:val="1"/>
      <w:numFmt w:val="bullet"/>
      <w:lvlRestart w:val="0"/>
      <w:lvlText w:val=""/>
      <w:lvlJc w:val="left"/>
      <w:pPr>
        <w:ind w:left="4473" w:hanging="360"/>
      </w:pPr>
      <w:rPr>
        <w:rFonts w:ascii="Symbol" w:hAnsi="Symbol" w:hint="default"/>
      </w:rPr>
    </w:lvl>
    <w:lvl w:ilvl="7" w:tplc="04020003">
      <w:start w:val="1"/>
      <w:numFmt w:val="bullet"/>
      <w:lvlRestart w:val="0"/>
      <w:lvlText w:val="o"/>
      <w:lvlJc w:val="left"/>
      <w:pPr>
        <w:ind w:left="5193" w:hanging="360"/>
      </w:pPr>
      <w:rPr>
        <w:rFonts w:ascii="Courier New" w:hAnsi="Courier New" w:cs="Courier New" w:hint="default"/>
      </w:rPr>
    </w:lvl>
    <w:lvl w:ilvl="8" w:tplc="04020005">
      <w:start w:val="1"/>
      <w:numFmt w:val="bullet"/>
      <w:lvlRestart w:val="0"/>
      <w:lvlText w:val=""/>
      <w:lvlJc w:val="left"/>
      <w:pPr>
        <w:ind w:left="5913" w:hanging="360"/>
      </w:pPr>
      <w:rPr>
        <w:rFonts w:ascii="Wingdings" w:hAnsi="Wingdings" w:hint="default"/>
      </w:rPr>
    </w:lvl>
  </w:abstractNum>
  <w:abstractNum w:abstractNumId="18">
    <w:nsid w:val="62616167"/>
    <w:multiLevelType w:val="hybridMultilevel"/>
    <w:tmpl w:val="D5ACAE1C"/>
    <w:lvl w:ilvl="0" w:tplc="FF4CA406">
      <w:numFmt w:val="bullet"/>
      <w:lvlText w:val=""/>
      <w:lvlJc w:val="left"/>
      <w:pPr>
        <w:ind w:left="1644" w:hanging="348"/>
      </w:pPr>
      <w:rPr>
        <w:rFonts w:ascii="Wingdings" w:eastAsia="Wingdings" w:hAnsi="Wingdings" w:cs="Wingdings" w:hint="default"/>
        <w:w w:val="100"/>
        <w:sz w:val="24"/>
        <w:szCs w:val="24"/>
        <w:lang w:val="bg-BG" w:eastAsia="en-US" w:bidi="ar-SA"/>
      </w:rPr>
    </w:lvl>
    <w:lvl w:ilvl="1" w:tplc="1BE8F018">
      <w:numFmt w:val="bullet"/>
      <w:lvlText w:val="•"/>
      <w:lvlJc w:val="left"/>
      <w:pPr>
        <w:ind w:left="2909" w:hanging="348"/>
      </w:pPr>
      <w:rPr>
        <w:rFonts w:hint="default"/>
        <w:lang w:val="bg-BG" w:eastAsia="en-US" w:bidi="ar-SA"/>
      </w:rPr>
    </w:lvl>
    <w:lvl w:ilvl="2" w:tplc="6C9029E2">
      <w:numFmt w:val="bullet"/>
      <w:lvlText w:val="•"/>
      <w:lvlJc w:val="left"/>
      <w:pPr>
        <w:ind w:left="4179" w:hanging="348"/>
      </w:pPr>
      <w:rPr>
        <w:rFonts w:hint="default"/>
        <w:lang w:val="bg-BG" w:eastAsia="en-US" w:bidi="ar-SA"/>
      </w:rPr>
    </w:lvl>
    <w:lvl w:ilvl="3" w:tplc="2040B76E">
      <w:numFmt w:val="bullet"/>
      <w:lvlText w:val="•"/>
      <w:lvlJc w:val="left"/>
      <w:pPr>
        <w:ind w:left="5449" w:hanging="348"/>
      </w:pPr>
      <w:rPr>
        <w:rFonts w:hint="default"/>
        <w:lang w:val="bg-BG" w:eastAsia="en-US" w:bidi="ar-SA"/>
      </w:rPr>
    </w:lvl>
    <w:lvl w:ilvl="4" w:tplc="908AA656">
      <w:numFmt w:val="bullet"/>
      <w:lvlText w:val="•"/>
      <w:lvlJc w:val="left"/>
      <w:pPr>
        <w:ind w:left="6719" w:hanging="348"/>
      </w:pPr>
      <w:rPr>
        <w:rFonts w:hint="default"/>
        <w:lang w:val="bg-BG" w:eastAsia="en-US" w:bidi="ar-SA"/>
      </w:rPr>
    </w:lvl>
    <w:lvl w:ilvl="5" w:tplc="DFFC6EC0">
      <w:numFmt w:val="bullet"/>
      <w:lvlText w:val="•"/>
      <w:lvlJc w:val="left"/>
      <w:pPr>
        <w:ind w:left="7989" w:hanging="348"/>
      </w:pPr>
      <w:rPr>
        <w:rFonts w:hint="default"/>
        <w:lang w:val="bg-BG" w:eastAsia="en-US" w:bidi="ar-SA"/>
      </w:rPr>
    </w:lvl>
    <w:lvl w:ilvl="6" w:tplc="1FFC82BE">
      <w:numFmt w:val="bullet"/>
      <w:lvlText w:val="•"/>
      <w:lvlJc w:val="left"/>
      <w:pPr>
        <w:ind w:left="9259" w:hanging="348"/>
      </w:pPr>
      <w:rPr>
        <w:rFonts w:hint="default"/>
        <w:lang w:val="bg-BG" w:eastAsia="en-US" w:bidi="ar-SA"/>
      </w:rPr>
    </w:lvl>
    <w:lvl w:ilvl="7" w:tplc="386CFC8C">
      <w:numFmt w:val="bullet"/>
      <w:lvlText w:val="•"/>
      <w:lvlJc w:val="left"/>
      <w:pPr>
        <w:ind w:left="10528" w:hanging="348"/>
      </w:pPr>
      <w:rPr>
        <w:rFonts w:hint="default"/>
        <w:lang w:val="bg-BG" w:eastAsia="en-US" w:bidi="ar-SA"/>
      </w:rPr>
    </w:lvl>
    <w:lvl w:ilvl="8" w:tplc="1076BB34">
      <w:numFmt w:val="bullet"/>
      <w:lvlText w:val="•"/>
      <w:lvlJc w:val="left"/>
      <w:pPr>
        <w:ind w:left="11798" w:hanging="348"/>
      </w:pPr>
      <w:rPr>
        <w:rFonts w:hint="default"/>
        <w:lang w:val="bg-BG" w:eastAsia="en-US" w:bidi="ar-SA"/>
      </w:rPr>
    </w:lvl>
  </w:abstractNum>
  <w:abstractNum w:abstractNumId="19">
    <w:nsid w:val="686D71FE"/>
    <w:multiLevelType w:val="hybridMultilevel"/>
    <w:tmpl w:val="AE268F9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68E97171"/>
    <w:multiLevelType w:val="hybridMultilevel"/>
    <w:tmpl w:val="8800D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68FD0F80"/>
    <w:multiLevelType w:val="hybridMultilevel"/>
    <w:tmpl w:val="779ACD6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70BA578F"/>
    <w:multiLevelType w:val="hybridMultilevel"/>
    <w:tmpl w:val="A80C55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7DE34055"/>
    <w:multiLevelType w:val="hybridMultilevel"/>
    <w:tmpl w:val="8D206C08"/>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0"/>
  </w:num>
  <w:num w:numId="4">
    <w:abstractNumId w:val="2"/>
  </w:num>
  <w:num w:numId="5">
    <w:abstractNumId w:val="3"/>
  </w:num>
  <w:num w:numId="6">
    <w:abstractNumId w:val="5"/>
  </w:num>
  <w:num w:numId="7">
    <w:abstractNumId w:val="6"/>
  </w:num>
  <w:num w:numId="8">
    <w:abstractNumId w:val="20"/>
  </w:num>
  <w:num w:numId="9">
    <w:abstractNumId w:val="22"/>
  </w:num>
  <w:num w:numId="10">
    <w:abstractNumId w:val="17"/>
  </w:num>
  <w:num w:numId="11">
    <w:abstractNumId w:val="4"/>
  </w:num>
  <w:num w:numId="12">
    <w:abstractNumId w:val="8"/>
  </w:num>
  <w:num w:numId="13">
    <w:abstractNumId w:val="15"/>
  </w:num>
  <w:num w:numId="14">
    <w:abstractNumId w:val="13"/>
  </w:num>
  <w:num w:numId="15">
    <w:abstractNumId w:val="16"/>
  </w:num>
  <w:num w:numId="16">
    <w:abstractNumId w:val="1"/>
  </w:num>
  <w:num w:numId="17">
    <w:abstractNumId w:val="21"/>
  </w:num>
  <w:num w:numId="18">
    <w:abstractNumId w:val="23"/>
  </w:num>
  <w:num w:numId="19">
    <w:abstractNumId w:val="19"/>
  </w:num>
  <w:num w:numId="20">
    <w:abstractNumId w:val="7"/>
  </w:num>
  <w:num w:numId="21">
    <w:abstractNumId w:val="9"/>
  </w:num>
  <w:num w:numId="22">
    <w:abstractNumId w:val="14"/>
  </w:num>
  <w:num w:numId="23">
    <w:abstractNumId w:val="10"/>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hyphenationZone w:val="425"/>
  <w:drawingGridHorizontalSpacing w:val="110"/>
  <w:displayHorizontalDrawingGridEvery w:val="2"/>
  <w:characterSpacingControl w:val="doNotCompress"/>
  <w:hdrShapeDefaults>
    <o:shapedefaults v:ext="edit" spidmax="4115"/>
    <o:shapelayout v:ext="edit">
      <o:idmap v:ext="edit" data="4"/>
      <o:rules v:ext="edit">
        <o:r id="V:Rule2" type="connector" idref="#_x0000_s4108"/>
      </o:rules>
    </o:shapelayout>
  </w:hdrShapeDefaults>
  <w:footnotePr>
    <w:footnote w:id="-1"/>
    <w:footnote w:id="0"/>
  </w:footnotePr>
  <w:endnotePr>
    <w:endnote w:id="-1"/>
    <w:endnote w:id="0"/>
  </w:endnotePr>
  <w:compat>
    <w:ulTrailSpace/>
  </w:compat>
  <w:rsids>
    <w:rsidRoot w:val="006D7C20"/>
    <w:rsid w:val="00011D16"/>
    <w:rsid w:val="00015DD0"/>
    <w:rsid w:val="0002064A"/>
    <w:rsid w:val="00033EAA"/>
    <w:rsid w:val="00040B29"/>
    <w:rsid w:val="0004670C"/>
    <w:rsid w:val="00052DF4"/>
    <w:rsid w:val="00084F3E"/>
    <w:rsid w:val="000936CB"/>
    <w:rsid w:val="000A3082"/>
    <w:rsid w:val="000A675C"/>
    <w:rsid w:val="000C7AB7"/>
    <w:rsid w:val="000D18D6"/>
    <w:rsid w:val="000D3EF4"/>
    <w:rsid w:val="000D7164"/>
    <w:rsid w:val="000E0D03"/>
    <w:rsid w:val="000F6294"/>
    <w:rsid w:val="00100004"/>
    <w:rsid w:val="00102BC6"/>
    <w:rsid w:val="00113658"/>
    <w:rsid w:val="001162DE"/>
    <w:rsid w:val="001330EC"/>
    <w:rsid w:val="00136758"/>
    <w:rsid w:val="001372A3"/>
    <w:rsid w:val="001515C2"/>
    <w:rsid w:val="001679C9"/>
    <w:rsid w:val="00194DFC"/>
    <w:rsid w:val="001A0969"/>
    <w:rsid w:val="001D2049"/>
    <w:rsid w:val="001E500D"/>
    <w:rsid w:val="00200CD2"/>
    <w:rsid w:val="00210195"/>
    <w:rsid w:val="00212476"/>
    <w:rsid w:val="002232D6"/>
    <w:rsid w:val="002360FB"/>
    <w:rsid w:val="002378D8"/>
    <w:rsid w:val="00247309"/>
    <w:rsid w:val="00256491"/>
    <w:rsid w:val="00263875"/>
    <w:rsid w:val="0027026A"/>
    <w:rsid w:val="0028182E"/>
    <w:rsid w:val="00291461"/>
    <w:rsid w:val="00292EFD"/>
    <w:rsid w:val="0029313F"/>
    <w:rsid w:val="002B45A9"/>
    <w:rsid w:val="002C3B21"/>
    <w:rsid w:val="002C7109"/>
    <w:rsid w:val="002D19B1"/>
    <w:rsid w:val="002D3C81"/>
    <w:rsid w:val="003073CD"/>
    <w:rsid w:val="00311D01"/>
    <w:rsid w:val="00314C0C"/>
    <w:rsid w:val="003278B1"/>
    <w:rsid w:val="00332526"/>
    <w:rsid w:val="003349B7"/>
    <w:rsid w:val="00336D43"/>
    <w:rsid w:val="00352EF0"/>
    <w:rsid w:val="003814E7"/>
    <w:rsid w:val="00385E17"/>
    <w:rsid w:val="003916B3"/>
    <w:rsid w:val="00394BA9"/>
    <w:rsid w:val="003963C3"/>
    <w:rsid w:val="003C1B32"/>
    <w:rsid w:val="003F6FF7"/>
    <w:rsid w:val="004011CA"/>
    <w:rsid w:val="00486278"/>
    <w:rsid w:val="00492C3C"/>
    <w:rsid w:val="004B02A9"/>
    <w:rsid w:val="004B0D35"/>
    <w:rsid w:val="004B4A83"/>
    <w:rsid w:val="004C0586"/>
    <w:rsid w:val="004D4D83"/>
    <w:rsid w:val="004E26D1"/>
    <w:rsid w:val="004F4045"/>
    <w:rsid w:val="00510517"/>
    <w:rsid w:val="00532ADE"/>
    <w:rsid w:val="005464D3"/>
    <w:rsid w:val="00563701"/>
    <w:rsid w:val="00566E71"/>
    <w:rsid w:val="005A75BF"/>
    <w:rsid w:val="005B2AA1"/>
    <w:rsid w:val="005B6DAB"/>
    <w:rsid w:val="005C5030"/>
    <w:rsid w:val="00607D00"/>
    <w:rsid w:val="00621CA1"/>
    <w:rsid w:val="00624741"/>
    <w:rsid w:val="00624996"/>
    <w:rsid w:val="006323D5"/>
    <w:rsid w:val="006372F3"/>
    <w:rsid w:val="00662426"/>
    <w:rsid w:val="00675233"/>
    <w:rsid w:val="00686B44"/>
    <w:rsid w:val="00694AB9"/>
    <w:rsid w:val="006B2C23"/>
    <w:rsid w:val="006B5D07"/>
    <w:rsid w:val="006C3354"/>
    <w:rsid w:val="006C4F86"/>
    <w:rsid w:val="006C7850"/>
    <w:rsid w:val="006D7C20"/>
    <w:rsid w:val="006E5885"/>
    <w:rsid w:val="006E588B"/>
    <w:rsid w:val="006F5622"/>
    <w:rsid w:val="00714167"/>
    <w:rsid w:val="0074759F"/>
    <w:rsid w:val="00750A18"/>
    <w:rsid w:val="0075614E"/>
    <w:rsid w:val="007567C7"/>
    <w:rsid w:val="00764D4A"/>
    <w:rsid w:val="00766085"/>
    <w:rsid w:val="00770CB7"/>
    <w:rsid w:val="00773D68"/>
    <w:rsid w:val="00782966"/>
    <w:rsid w:val="007927FD"/>
    <w:rsid w:val="007A6F16"/>
    <w:rsid w:val="007B770C"/>
    <w:rsid w:val="007D47CC"/>
    <w:rsid w:val="00802F24"/>
    <w:rsid w:val="00823528"/>
    <w:rsid w:val="0082466F"/>
    <w:rsid w:val="00825423"/>
    <w:rsid w:val="008315A1"/>
    <w:rsid w:val="00837784"/>
    <w:rsid w:val="00841724"/>
    <w:rsid w:val="008506C9"/>
    <w:rsid w:val="008969FA"/>
    <w:rsid w:val="008A1A3B"/>
    <w:rsid w:val="008C0EEF"/>
    <w:rsid w:val="008E21D0"/>
    <w:rsid w:val="008E625C"/>
    <w:rsid w:val="00902778"/>
    <w:rsid w:val="009201E1"/>
    <w:rsid w:val="00935A97"/>
    <w:rsid w:val="00935AFB"/>
    <w:rsid w:val="00942A96"/>
    <w:rsid w:val="0095260D"/>
    <w:rsid w:val="0096061E"/>
    <w:rsid w:val="00980747"/>
    <w:rsid w:val="0098575E"/>
    <w:rsid w:val="00986619"/>
    <w:rsid w:val="009B36E2"/>
    <w:rsid w:val="009C71B1"/>
    <w:rsid w:val="00A12D66"/>
    <w:rsid w:val="00A156F1"/>
    <w:rsid w:val="00A51D01"/>
    <w:rsid w:val="00A632FC"/>
    <w:rsid w:val="00AC660B"/>
    <w:rsid w:val="00AD29D1"/>
    <w:rsid w:val="00AD6E94"/>
    <w:rsid w:val="00B003E6"/>
    <w:rsid w:val="00B0396D"/>
    <w:rsid w:val="00B129B1"/>
    <w:rsid w:val="00B20308"/>
    <w:rsid w:val="00B21EC7"/>
    <w:rsid w:val="00B30421"/>
    <w:rsid w:val="00B475F4"/>
    <w:rsid w:val="00B72A96"/>
    <w:rsid w:val="00B73120"/>
    <w:rsid w:val="00B74A4C"/>
    <w:rsid w:val="00B83E19"/>
    <w:rsid w:val="00B85583"/>
    <w:rsid w:val="00B939BE"/>
    <w:rsid w:val="00B93EEA"/>
    <w:rsid w:val="00BA219B"/>
    <w:rsid w:val="00BA7AF8"/>
    <w:rsid w:val="00BC4120"/>
    <w:rsid w:val="00BD0ADF"/>
    <w:rsid w:val="00BD2E7E"/>
    <w:rsid w:val="00BD33AE"/>
    <w:rsid w:val="00BE1A08"/>
    <w:rsid w:val="00BE551A"/>
    <w:rsid w:val="00BE7AEB"/>
    <w:rsid w:val="00C00ED5"/>
    <w:rsid w:val="00C0580E"/>
    <w:rsid w:val="00C11016"/>
    <w:rsid w:val="00C471FA"/>
    <w:rsid w:val="00C52E59"/>
    <w:rsid w:val="00C61BAD"/>
    <w:rsid w:val="00C72DA6"/>
    <w:rsid w:val="00C75587"/>
    <w:rsid w:val="00C8049A"/>
    <w:rsid w:val="00C84C5A"/>
    <w:rsid w:val="00C968CB"/>
    <w:rsid w:val="00CA6577"/>
    <w:rsid w:val="00CA7F05"/>
    <w:rsid w:val="00CC189D"/>
    <w:rsid w:val="00CC5CE4"/>
    <w:rsid w:val="00CC6446"/>
    <w:rsid w:val="00CD0B31"/>
    <w:rsid w:val="00CE0B84"/>
    <w:rsid w:val="00D05005"/>
    <w:rsid w:val="00D20A8D"/>
    <w:rsid w:val="00D330A9"/>
    <w:rsid w:val="00D56933"/>
    <w:rsid w:val="00D57645"/>
    <w:rsid w:val="00D76835"/>
    <w:rsid w:val="00D854C5"/>
    <w:rsid w:val="00D94664"/>
    <w:rsid w:val="00D94F20"/>
    <w:rsid w:val="00DB2CD1"/>
    <w:rsid w:val="00DC3040"/>
    <w:rsid w:val="00DD1EB7"/>
    <w:rsid w:val="00DD5F44"/>
    <w:rsid w:val="00DE630F"/>
    <w:rsid w:val="00DF158F"/>
    <w:rsid w:val="00DF3259"/>
    <w:rsid w:val="00DF3FBB"/>
    <w:rsid w:val="00E07E4F"/>
    <w:rsid w:val="00E10DA5"/>
    <w:rsid w:val="00E23E26"/>
    <w:rsid w:val="00E25323"/>
    <w:rsid w:val="00E33500"/>
    <w:rsid w:val="00E3573D"/>
    <w:rsid w:val="00E402F0"/>
    <w:rsid w:val="00E40799"/>
    <w:rsid w:val="00E47C24"/>
    <w:rsid w:val="00E62E42"/>
    <w:rsid w:val="00E63458"/>
    <w:rsid w:val="00E77443"/>
    <w:rsid w:val="00E77C1D"/>
    <w:rsid w:val="00E851CF"/>
    <w:rsid w:val="00E86949"/>
    <w:rsid w:val="00E96D99"/>
    <w:rsid w:val="00EA7C80"/>
    <w:rsid w:val="00EB1543"/>
    <w:rsid w:val="00EB3EAF"/>
    <w:rsid w:val="00EB415F"/>
    <w:rsid w:val="00EC1FFF"/>
    <w:rsid w:val="00EC6429"/>
    <w:rsid w:val="00ED03E0"/>
    <w:rsid w:val="00EE432D"/>
    <w:rsid w:val="00EE74B1"/>
    <w:rsid w:val="00EF15E5"/>
    <w:rsid w:val="00EF239D"/>
    <w:rsid w:val="00F045D4"/>
    <w:rsid w:val="00F06B32"/>
    <w:rsid w:val="00F141D9"/>
    <w:rsid w:val="00F3095D"/>
    <w:rsid w:val="00F30CE9"/>
    <w:rsid w:val="00F46F86"/>
    <w:rsid w:val="00F50FAE"/>
    <w:rsid w:val="00F552D1"/>
    <w:rsid w:val="00F72401"/>
    <w:rsid w:val="00F861F6"/>
    <w:rsid w:val="00F932E4"/>
    <w:rsid w:val="00FC44E3"/>
    <w:rsid w:val="00FD046B"/>
    <w:rsid w:val="00FD72D1"/>
    <w:rsid w:val="00FE1841"/>
    <w:rsid w:val="00FE35DD"/>
    <w:rsid w:val="00FE55E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11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D72D1"/>
    <w:rPr>
      <w:rFonts w:ascii="Times New Roman" w:eastAsia="Times New Roman" w:hAnsi="Times New Roman" w:cs="Times New Roman"/>
      <w:lang w:val="bg-BG"/>
    </w:rPr>
  </w:style>
  <w:style w:type="paragraph" w:styleId="Heading1">
    <w:name w:val="heading 1"/>
    <w:basedOn w:val="Normal"/>
    <w:uiPriority w:val="1"/>
    <w:qFormat/>
    <w:rsid w:val="00FD72D1"/>
    <w:pPr>
      <w:ind w:left="215"/>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D72D1"/>
    <w:rPr>
      <w:sz w:val="24"/>
      <w:szCs w:val="24"/>
    </w:rPr>
  </w:style>
  <w:style w:type="paragraph" w:styleId="Title">
    <w:name w:val="Title"/>
    <w:basedOn w:val="Normal"/>
    <w:uiPriority w:val="1"/>
    <w:qFormat/>
    <w:rsid w:val="00FD72D1"/>
    <w:pPr>
      <w:spacing w:before="81"/>
      <w:ind w:left="333" w:right="240"/>
      <w:jc w:val="center"/>
    </w:pPr>
    <w:rPr>
      <w:b/>
      <w:bCs/>
      <w:sz w:val="44"/>
      <w:szCs w:val="44"/>
    </w:rPr>
  </w:style>
  <w:style w:type="paragraph" w:styleId="ListParagraph">
    <w:name w:val="List Paragraph"/>
    <w:basedOn w:val="Normal"/>
    <w:uiPriority w:val="1"/>
    <w:qFormat/>
    <w:rsid w:val="00FD72D1"/>
    <w:pPr>
      <w:ind w:left="1632" w:hanging="349"/>
    </w:pPr>
  </w:style>
  <w:style w:type="paragraph" w:customStyle="1" w:styleId="TableParagraph">
    <w:name w:val="Table Paragraph"/>
    <w:basedOn w:val="Normal"/>
    <w:uiPriority w:val="1"/>
    <w:qFormat/>
    <w:rsid w:val="00FD72D1"/>
    <w:pPr>
      <w:ind w:left="110"/>
    </w:pPr>
  </w:style>
  <w:style w:type="paragraph" w:styleId="Header">
    <w:name w:val="header"/>
    <w:basedOn w:val="Normal"/>
    <w:link w:val="HeaderChar"/>
    <w:uiPriority w:val="99"/>
    <w:unhideWhenUsed/>
    <w:rsid w:val="00F932E4"/>
    <w:pPr>
      <w:tabs>
        <w:tab w:val="center" w:pos="4703"/>
        <w:tab w:val="right" w:pos="9406"/>
      </w:tabs>
    </w:pPr>
  </w:style>
  <w:style w:type="character" w:customStyle="1" w:styleId="HeaderChar">
    <w:name w:val="Header Char"/>
    <w:basedOn w:val="DefaultParagraphFont"/>
    <w:link w:val="Header"/>
    <w:uiPriority w:val="99"/>
    <w:rsid w:val="00F932E4"/>
    <w:rPr>
      <w:rFonts w:ascii="Times New Roman" w:eastAsia="Times New Roman" w:hAnsi="Times New Roman" w:cs="Times New Roman"/>
      <w:lang w:val="bg-BG"/>
    </w:rPr>
  </w:style>
  <w:style w:type="paragraph" w:styleId="Footer">
    <w:name w:val="footer"/>
    <w:basedOn w:val="Normal"/>
    <w:link w:val="FooterChar"/>
    <w:uiPriority w:val="99"/>
    <w:unhideWhenUsed/>
    <w:rsid w:val="00F932E4"/>
    <w:pPr>
      <w:tabs>
        <w:tab w:val="center" w:pos="4703"/>
        <w:tab w:val="right" w:pos="9406"/>
      </w:tabs>
    </w:pPr>
  </w:style>
  <w:style w:type="character" w:customStyle="1" w:styleId="FooterChar">
    <w:name w:val="Footer Char"/>
    <w:basedOn w:val="DefaultParagraphFont"/>
    <w:link w:val="Footer"/>
    <w:uiPriority w:val="99"/>
    <w:rsid w:val="00F932E4"/>
    <w:rPr>
      <w:rFonts w:ascii="Times New Roman" w:eastAsia="Times New Roman" w:hAnsi="Times New Roman" w:cs="Times New Roman"/>
      <w:lang w:val="bg-BG"/>
    </w:rPr>
  </w:style>
  <w:style w:type="character" w:customStyle="1" w:styleId="BodyTextChar">
    <w:name w:val="Body Text Char"/>
    <w:basedOn w:val="DefaultParagraphFont"/>
    <w:link w:val="BodyText"/>
    <w:uiPriority w:val="1"/>
    <w:rsid w:val="00B73120"/>
    <w:rPr>
      <w:rFonts w:ascii="Times New Roman" w:eastAsia="Times New Roman" w:hAnsi="Times New Roman" w:cs="Times New Roman"/>
      <w:sz w:val="24"/>
      <w:szCs w:val="24"/>
      <w:lang w:val="bg-BG"/>
    </w:rPr>
  </w:style>
  <w:style w:type="paragraph" w:customStyle="1" w:styleId="Default">
    <w:name w:val="Default"/>
    <w:rsid w:val="00194DFC"/>
    <w:pPr>
      <w:widowControl/>
      <w:adjustRightInd w:val="0"/>
    </w:pPr>
    <w:rPr>
      <w:rFonts w:ascii="Franklin Gothic Book" w:hAnsi="Franklin Gothic Book" w:cs="Franklin Gothic Book"/>
      <w:color w:val="000000"/>
      <w:sz w:val="24"/>
      <w:szCs w:val="24"/>
      <w:lang w:val="bg-BG"/>
    </w:rPr>
  </w:style>
  <w:style w:type="paragraph" w:styleId="BalloonText">
    <w:name w:val="Balloon Text"/>
    <w:basedOn w:val="Normal"/>
    <w:link w:val="BalloonTextChar"/>
    <w:uiPriority w:val="99"/>
    <w:semiHidden/>
    <w:unhideWhenUsed/>
    <w:rsid w:val="00FE55EF"/>
    <w:rPr>
      <w:rFonts w:ascii="Tahoma" w:hAnsi="Tahoma" w:cs="Tahoma"/>
      <w:sz w:val="16"/>
      <w:szCs w:val="16"/>
    </w:rPr>
  </w:style>
  <w:style w:type="character" w:customStyle="1" w:styleId="BalloonTextChar">
    <w:name w:val="Balloon Text Char"/>
    <w:basedOn w:val="DefaultParagraphFont"/>
    <w:link w:val="BalloonText"/>
    <w:uiPriority w:val="99"/>
    <w:semiHidden/>
    <w:rsid w:val="00FE55EF"/>
    <w:rPr>
      <w:rFonts w:ascii="Tahoma" w:eastAsia="Times New Roman" w:hAnsi="Tahoma" w:cs="Tahoma"/>
      <w:sz w:val="16"/>
      <w:szCs w:val="16"/>
      <w:lang w:val="bg-BG"/>
    </w:rPr>
  </w:style>
  <w:style w:type="character" w:styleId="Hyperlink">
    <w:name w:val="Hyperlink"/>
    <w:rsid w:val="00492C3C"/>
    <w:rPr>
      <w:color w:val="0000FF"/>
      <w:u w:val="single"/>
    </w:rPr>
  </w:style>
  <w:style w:type="character" w:customStyle="1" w:styleId="FontStyle51">
    <w:name w:val="Font Style51"/>
    <w:rsid w:val="00C471FA"/>
    <w:rPr>
      <w:rFonts w:ascii="Times New Roman" w:hAnsi="Times New Roman" w:cs="Times New Roman"/>
      <w:sz w:val="22"/>
      <w:szCs w:val="22"/>
    </w:rPr>
  </w:style>
  <w:style w:type="paragraph" w:customStyle="1" w:styleId="firstline">
    <w:name w:val="firstline"/>
    <w:basedOn w:val="Normal"/>
    <w:rsid w:val="00394BA9"/>
    <w:pPr>
      <w:widowControl/>
      <w:autoSpaceDE/>
      <w:autoSpaceDN/>
      <w:spacing w:line="240" w:lineRule="atLeast"/>
      <w:ind w:firstLine="640"/>
      <w:jc w:val="both"/>
    </w:pPr>
    <w:rPr>
      <w:color w:val="000000"/>
      <w:sz w:val="24"/>
      <w:szCs w:val="24"/>
      <w:lang w:eastAsia="bg-BG"/>
    </w:rPr>
  </w:style>
  <w:style w:type="paragraph" w:styleId="HTMLPreformatted">
    <w:name w:val="HTML Preformatted"/>
    <w:basedOn w:val="Normal"/>
    <w:link w:val="HTMLPreformattedChar"/>
    <w:uiPriority w:val="99"/>
    <w:semiHidden/>
    <w:unhideWhenUsed/>
    <w:rsid w:val="00F861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semiHidden/>
    <w:rsid w:val="00F861F6"/>
    <w:rPr>
      <w:rFonts w:ascii="Courier New" w:eastAsia="Times New Roman" w:hAnsi="Courier New" w:cs="Courier New"/>
      <w:sz w:val="20"/>
      <w:szCs w:val="20"/>
      <w:lang w:val="bg-BG" w:eastAsia="bg-BG"/>
    </w:rPr>
  </w:style>
  <w:style w:type="character" w:customStyle="1" w:styleId="y2iqfc">
    <w:name w:val="y2iqfc"/>
    <w:basedOn w:val="DefaultParagraphFont"/>
    <w:rsid w:val="00F861F6"/>
  </w:style>
</w:styles>
</file>

<file path=word/webSettings.xml><?xml version="1.0" encoding="utf-8"?>
<w:webSettings xmlns:r="http://schemas.openxmlformats.org/officeDocument/2006/relationships" xmlns:w="http://schemas.openxmlformats.org/wordprocessingml/2006/main">
  <w:divs>
    <w:div w:id="45296009">
      <w:bodyDiv w:val="1"/>
      <w:marLeft w:val="0"/>
      <w:marRight w:val="0"/>
      <w:marTop w:val="0"/>
      <w:marBottom w:val="0"/>
      <w:divBdr>
        <w:top w:val="none" w:sz="0" w:space="0" w:color="auto"/>
        <w:left w:val="none" w:sz="0" w:space="0" w:color="auto"/>
        <w:bottom w:val="none" w:sz="0" w:space="0" w:color="auto"/>
        <w:right w:val="none" w:sz="0" w:space="0" w:color="auto"/>
      </w:divBdr>
    </w:div>
    <w:div w:id="1309096273">
      <w:bodyDiv w:val="1"/>
      <w:marLeft w:val="0"/>
      <w:marRight w:val="0"/>
      <w:marTop w:val="0"/>
      <w:marBottom w:val="0"/>
      <w:divBdr>
        <w:top w:val="none" w:sz="0" w:space="0" w:color="auto"/>
        <w:left w:val="none" w:sz="0" w:space="0" w:color="auto"/>
        <w:bottom w:val="none" w:sz="0" w:space="0" w:color="auto"/>
        <w:right w:val="none" w:sz="0" w:space="0" w:color="auto"/>
      </w:divBdr>
    </w:div>
    <w:div w:id="1896088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www.eeagrants.bg"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463</Words>
  <Characters>2641</Characters>
  <Application>Microsoft Office Word</Application>
  <DocSecurity>0</DocSecurity>
  <Lines>22</Lines>
  <Paragraphs>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3098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Parushev</dc:creator>
  <cp:lastModifiedBy>qwe</cp:lastModifiedBy>
  <cp:revision>3</cp:revision>
  <dcterms:created xsi:type="dcterms:W3CDTF">2023-07-01T09:54:00Z</dcterms:created>
  <dcterms:modified xsi:type="dcterms:W3CDTF">2023-07-01T10:08:00Z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2021-11-11T00:00:00Z</vt:filetime>
  </property>
  <property fmtid="{D5CDD505-2E9C-101B-9397-08002B2CF9AE}" pid="3" name="LastSaved">
    <vt:filetime>2022-02-14T00:00:00Z</vt:filetime>
  </property>
</Properties>
</file>